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F680CD" w14:textId="49438E83" w:rsidR="00AD2202" w:rsidRPr="00966FEB" w:rsidRDefault="00966FEB">
      <w:pPr>
        <w:rPr>
          <w:b/>
          <w:bCs/>
          <w:sz w:val="32"/>
          <w:szCs w:val="32"/>
          <w:u w:val="single"/>
        </w:rPr>
      </w:pPr>
      <w:r w:rsidRPr="00966FEB">
        <w:rPr>
          <w:b/>
          <w:bCs/>
          <w:sz w:val="32"/>
          <w:szCs w:val="32"/>
          <w:u w:val="single"/>
        </w:rPr>
        <w:t xml:space="preserve">Rembrandt – De samenzwering van Claudius </w:t>
      </w:r>
      <w:proofErr w:type="spellStart"/>
      <w:r w:rsidRPr="00966FEB">
        <w:rPr>
          <w:b/>
          <w:bCs/>
          <w:sz w:val="32"/>
          <w:szCs w:val="32"/>
          <w:u w:val="single"/>
        </w:rPr>
        <w:t>C</w:t>
      </w:r>
      <w:r>
        <w:rPr>
          <w:b/>
          <w:bCs/>
          <w:sz w:val="32"/>
          <w:szCs w:val="32"/>
          <w:u w:val="single"/>
        </w:rPr>
        <w:t>i</w:t>
      </w:r>
      <w:r w:rsidRPr="00966FEB">
        <w:rPr>
          <w:b/>
          <w:bCs/>
          <w:sz w:val="32"/>
          <w:szCs w:val="32"/>
          <w:u w:val="single"/>
        </w:rPr>
        <w:t>vil</w:t>
      </w:r>
      <w:r w:rsidR="00C8715A">
        <w:rPr>
          <w:b/>
          <w:bCs/>
          <w:sz w:val="32"/>
          <w:szCs w:val="32"/>
          <w:u w:val="single"/>
        </w:rPr>
        <w:t>i</w:t>
      </w:r>
      <w:r w:rsidRPr="00966FEB">
        <w:rPr>
          <w:b/>
          <w:bCs/>
          <w:sz w:val="32"/>
          <w:szCs w:val="32"/>
          <w:u w:val="single"/>
        </w:rPr>
        <w:t>s</w:t>
      </w:r>
      <w:proofErr w:type="spellEnd"/>
      <w:r w:rsidR="00322876">
        <w:rPr>
          <w:b/>
          <w:bCs/>
          <w:sz w:val="32"/>
          <w:szCs w:val="32"/>
          <w:u w:val="single"/>
        </w:rPr>
        <w:t xml:space="preserve"> (1661)</w:t>
      </w:r>
    </w:p>
    <w:p w14:paraId="1D7F7D33" w14:textId="0AF3CCC2" w:rsidR="00966FEB" w:rsidRDefault="00966FEB">
      <w:r>
        <w:t xml:space="preserve">Ik ben geen al te grote fan – zoals velen van mij weten - van Rembrandt, </w:t>
      </w:r>
      <w:r w:rsidR="00F702E3">
        <w:t>m.n. ten</w:t>
      </w:r>
      <w:r w:rsidR="00C8715A">
        <w:t xml:space="preserve"> aanzien van de </w:t>
      </w:r>
      <w:r>
        <w:t xml:space="preserve">uit Amsterdams chauvinisme sterk </w:t>
      </w:r>
      <w:proofErr w:type="spellStart"/>
      <w:r>
        <w:t>overgewaarde</w:t>
      </w:r>
      <w:proofErr w:type="spellEnd"/>
      <w:r>
        <w:t xml:space="preserve"> </w:t>
      </w:r>
      <w:r w:rsidRPr="00C8715A">
        <w:rPr>
          <w:b/>
          <w:bCs/>
          <w:i/>
          <w:iCs/>
        </w:rPr>
        <w:t>Nachtwacht</w:t>
      </w:r>
      <w:r>
        <w:t xml:space="preserve">, dat toch een zeer </w:t>
      </w:r>
      <w:r w:rsidR="00F702E3">
        <w:t xml:space="preserve">saai en </w:t>
      </w:r>
      <w:r>
        <w:t xml:space="preserve">prozaïsch werk is. Zet dat werk eens af tegen de poëtische werken als </w:t>
      </w:r>
      <w:r w:rsidRPr="00C8715A">
        <w:rPr>
          <w:b/>
          <w:bCs/>
        </w:rPr>
        <w:t>Het Joodse Bruidje</w:t>
      </w:r>
      <w:r>
        <w:t xml:space="preserve">, of het werk dat ik hier in het licht stel. Dan is de </w:t>
      </w:r>
      <w:r w:rsidRPr="00322876">
        <w:rPr>
          <w:u w:val="single"/>
        </w:rPr>
        <w:t>Nachtwacht</w:t>
      </w:r>
      <w:r>
        <w:t xml:space="preserve"> een heel </w:t>
      </w:r>
      <w:r w:rsidR="00F702E3">
        <w:t>alledaags</w:t>
      </w:r>
      <w:r>
        <w:t xml:space="preserve"> werk, alleen opgekrikt in belang door </w:t>
      </w:r>
      <w:r w:rsidR="00C8715A">
        <w:t xml:space="preserve">Amsterdams chauvinisme en </w:t>
      </w:r>
      <w:r>
        <w:t>de vele verhalen die ermee verbonden zijn, niet door de schoonheid of de emotie die het oproept.</w:t>
      </w:r>
      <w:r w:rsidR="00C8715A">
        <w:t xml:space="preserve"> Dat werk raakt je als beschouwer nauwelijks het hart!</w:t>
      </w:r>
    </w:p>
    <w:p w14:paraId="6513D911" w14:textId="77777777" w:rsidR="00EF25D2" w:rsidRDefault="00EF25D2">
      <w:r w:rsidRPr="00811851">
        <w:drawing>
          <wp:anchor distT="0" distB="0" distL="114300" distR="114300" simplePos="0" relativeHeight="251659264" behindDoc="0" locked="0" layoutInCell="1" allowOverlap="1" wp14:anchorId="00F7A1E7" wp14:editId="23899EDB">
            <wp:simplePos x="0" y="0"/>
            <wp:positionH relativeFrom="margin">
              <wp:posOffset>-26670</wp:posOffset>
            </wp:positionH>
            <wp:positionV relativeFrom="paragraph">
              <wp:posOffset>547370</wp:posOffset>
            </wp:positionV>
            <wp:extent cx="2667000" cy="2897505"/>
            <wp:effectExtent l="0" t="0" r="0" b="0"/>
            <wp:wrapThrough wrapText="bothSides">
              <wp:wrapPolygon edited="0">
                <wp:start x="0" y="0"/>
                <wp:lineTo x="0" y="21444"/>
                <wp:lineTo x="21446" y="21444"/>
                <wp:lineTo x="21446" y="0"/>
                <wp:lineTo x="0" y="0"/>
              </wp:wrapPolygon>
            </wp:wrapThrough>
            <wp:docPr id="107802996" name="Afbeelding 3"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defin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667000" cy="2897505"/>
                    </a:xfrm>
                    <a:prstGeom prst="rect">
                      <a:avLst/>
                    </a:prstGeom>
                    <a:noFill/>
                    <a:ln>
                      <a:noFill/>
                    </a:ln>
                  </pic:spPr>
                </pic:pic>
              </a:graphicData>
            </a:graphic>
            <wp14:sizeRelH relativeFrom="page">
              <wp14:pctWidth>0</wp14:pctWidth>
            </wp14:sizeRelH>
            <wp14:sizeRelV relativeFrom="page">
              <wp14:pctHeight>0</wp14:pctHeight>
            </wp14:sizeRelV>
          </wp:anchor>
        </w:drawing>
      </w:r>
      <w:r w:rsidR="00C8715A">
        <w:t xml:space="preserve">Rembrandt maakte voor de raadzalen in het Amsterdamse stadhuis meerdere werken, naast de </w:t>
      </w:r>
      <w:r w:rsidR="00C8715A" w:rsidRPr="00613340">
        <w:rPr>
          <w:i/>
          <w:iCs/>
        </w:rPr>
        <w:t>Nachtwacht</w:t>
      </w:r>
      <w:r w:rsidR="00C8715A">
        <w:t xml:space="preserve"> ook </w:t>
      </w:r>
      <w:r w:rsidR="00C8715A" w:rsidRPr="00C8715A">
        <w:rPr>
          <w:i/>
          <w:iCs/>
        </w:rPr>
        <w:t xml:space="preserve">De </w:t>
      </w:r>
      <w:r w:rsidR="008312CA" w:rsidRPr="00C8715A">
        <w:rPr>
          <w:i/>
          <w:iCs/>
        </w:rPr>
        <w:t>Samenzwering</w:t>
      </w:r>
      <w:r w:rsidR="00C8715A" w:rsidRPr="00C8715A">
        <w:rPr>
          <w:i/>
          <w:iCs/>
        </w:rPr>
        <w:t xml:space="preserve"> van Claudius </w:t>
      </w:r>
      <w:proofErr w:type="spellStart"/>
      <w:r w:rsidR="00C8715A" w:rsidRPr="00C8715A">
        <w:rPr>
          <w:i/>
          <w:iCs/>
        </w:rPr>
        <w:t>Civilis</w:t>
      </w:r>
      <w:proofErr w:type="spellEnd"/>
      <w:r w:rsidR="00C8715A">
        <w:t xml:space="preserve">. </w:t>
      </w:r>
      <w:r w:rsidR="00582C05">
        <w:t>Het (</w:t>
      </w:r>
      <w:r w:rsidR="00811851">
        <w:t>restant</w:t>
      </w:r>
      <w:r w:rsidR="00582C05">
        <w:t xml:space="preserve">) hangt in het </w:t>
      </w:r>
      <w:proofErr w:type="spellStart"/>
      <w:r w:rsidR="00811851">
        <w:t>Nationalmuseum</w:t>
      </w:r>
      <w:proofErr w:type="spellEnd"/>
      <w:r w:rsidR="00811851">
        <w:t xml:space="preserve"> te Stockholm. </w:t>
      </w:r>
    </w:p>
    <w:p w14:paraId="7EF5B993" w14:textId="5B3A4271" w:rsidR="00582C05" w:rsidRDefault="00582C05">
      <w:r w:rsidRPr="00582C05">
        <w:t xml:space="preserve">Oorspronkelijk was het schilderij ongeveer 5,50 bij 5,50 meter groot. Omdat het doek bedoeld was om op een grote hoogte te hangen en van een afstand bekeken te worden is het schilderwerk in vergelijking met andere werken van Rembrandt minder gedetailleerd. Het paste goed op de plaats van bestemming in het stadhuis, maar op de markt was het niet te verkopen in die omvang. Daarom sneed de schilder het meest verhalende deel uit het doek en gooide de rest (75%) weg. Het resterende schilderij meet 196 bij 309 </w:t>
      </w:r>
      <w:proofErr w:type="gramStart"/>
      <w:r w:rsidRPr="00582C05">
        <w:t>centimeter.</w:t>
      </w:r>
      <w:r w:rsidR="00613340">
        <w:t>.</w:t>
      </w:r>
      <w:proofErr w:type="gramEnd"/>
      <w:r w:rsidR="00613340" w:rsidRPr="00582C05">
        <w:t xml:space="preserve"> </w:t>
      </w:r>
      <w:r w:rsidR="00613340" w:rsidRPr="00613340">
        <w:t>Er</w:t>
      </w:r>
      <w:r w:rsidR="00613340" w:rsidRPr="00613340">
        <w:t xml:space="preserve"> is een getekende voorstudie bewaard gebleven waaruit blijkt hoe het origineel eruit moet hebben gezien.</w:t>
      </w:r>
    </w:p>
    <w:p w14:paraId="63F88968" w14:textId="77777777" w:rsidR="001C2D27" w:rsidRDefault="00EF25D2">
      <w:r>
        <w:rPr>
          <w:noProof/>
        </w:rPr>
        <w:drawing>
          <wp:anchor distT="0" distB="0" distL="114300" distR="114300" simplePos="0" relativeHeight="251660288" behindDoc="0" locked="0" layoutInCell="1" allowOverlap="1" wp14:anchorId="36A0B3E7" wp14:editId="23EC7035">
            <wp:simplePos x="0" y="0"/>
            <wp:positionH relativeFrom="margin">
              <wp:posOffset>72390</wp:posOffset>
            </wp:positionH>
            <wp:positionV relativeFrom="paragraph">
              <wp:posOffset>867410</wp:posOffset>
            </wp:positionV>
            <wp:extent cx="6121400" cy="3867785"/>
            <wp:effectExtent l="0" t="0" r="0" b="0"/>
            <wp:wrapThrough wrapText="bothSides">
              <wp:wrapPolygon edited="0">
                <wp:start x="0" y="0"/>
                <wp:lineTo x="0" y="21490"/>
                <wp:lineTo x="21510" y="21490"/>
                <wp:lineTo x="21510" y="0"/>
                <wp:lineTo x="0" y="0"/>
              </wp:wrapPolygon>
            </wp:wrapThrough>
            <wp:docPr id="304333396"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BEBA8EAE-BF5A-486C-A8C5-ECC9F3942E4B}">
                          <a14:imgProps xmlns:a14="http://schemas.microsoft.com/office/drawing/2010/main">
                            <a14:imgLayer r:embed="rId7">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6121400" cy="3867785"/>
                    </a:xfrm>
                    <a:prstGeom prst="rect">
                      <a:avLst/>
                    </a:prstGeom>
                    <a:noFill/>
                  </pic:spPr>
                </pic:pic>
              </a:graphicData>
            </a:graphic>
            <wp14:sizeRelH relativeFrom="page">
              <wp14:pctWidth>0</wp14:pctWidth>
            </wp14:sizeRelH>
            <wp14:sizeRelV relativeFrom="page">
              <wp14:pctHeight>0</wp14:pctHeight>
            </wp14:sizeRelV>
          </wp:anchor>
        </w:drawing>
      </w:r>
      <w:r w:rsidR="00613340">
        <w:t xml:space="preserve">Zie eens hoe hier het licht door het doek heen op je af/toekomt en je als kijker bijna verblindt – hoe hier de grootheid van Rembrandt, als het gaat om licht en donker en de beheersing ervan tot een ongekende hoogte reikt! </w:t>
      </w:r>
    </w:p>
    <w:p w14:paraId="37BE67BF" w14:textId="43A31F67" w:rsidR="00811851" w:rsidRDefault="00613340">
      <w:r>
        <w:lastRenderedPageBreak/>
        <w:t xml:space="preserve">Daar kan die saaie </w:t>
      </w:r>
      <w:r w:rsidRPr="001C2D27">
        <w:rPr>
          <w:u w:val="single"/>
        </w:rPr>
        <w:t>Nachtwacht</w:t>
      </w:r>
      <w:r>
        <w:t xml:space="preserve"> niet tegen op! En ervaar</w:t>
      </w:r>
      <w:r w:rsidR="00F702E3">
        <w:t>,</w:t>
      </w:r>
      <w:r>
        <w:t xml:space="preserve"> als je dit werk ziet en beschouwt hoe poëtisch het is – vol beelden en verbeelding van heden en verleden. Zelfs verwijzend naar een voor alle tijden mogelijke toekomst! </w:t>
      </w:r>
    </w:p>
    <w:p w14:paraId="48021DB6" w14:textId="1AC2B5D4" w:rsidR="00F702E3" w:rsidRDefault="00F702E3">
      <w:r>
        <w:t xml:space="preserve">Hoe dit werk van een </w:t>
      </w:r>
      <w:r w:rsidR="00322876">
        <w:t>kleine Gideonsbende</w:t>
      </w:r>
      <w:r>
        <w:t xml:space="preserve"> die zich verzet tegen een overmacht laat zien hoe we, wat de uitkomst ook zal zijn, ons kunnen verzetten tegen welke overweldiger dan ook!</w:t>
      </w:r>
    </w:p>
    <w:p w14:paraId="6A3F8B1C" w14:textId="19956921" w:rsidR="00EF25D2" w:rsidRDefault="00EF25D2">
      <w:r>
        <w:t xml:space="preserve">Een aantal jaren gelden was het werk </w:t>
      </w:r>
      <w:r w:rsidR="00322876">
        <w:t xml:space="preserve">even </w:t>
      </w:r>
      <w:r>
        <w:t xml:space="preserve">te gast in het Rijksmuseum – toen </w:t>
      </w:r>
      <w:r w:rsidR="00322876">
        <w:t>zag</w:t>
      </w:r>
      <w:r>
        <w:t xml:space="preserve"> ik pas de grootheid, door dit werk van</w:t>
      </w:r>
      <w:r w:rsidR="00322876">
        <w:t xml:space="preserve"> de schilder en poëet</w:t>
      </w:r>
      <w:r>
        <w:t xml:space="preserve"> Rembrandt.</w:t>
      </w:r>
    </w:p>
    <w:p w14:paraId="7805114C" w14:textId="7AF97A7C" w:rsidR="00625A3F" w:rsidRDefault="00625A3F">
      <w:r>
        <w:rPr>
          <w:noProof/>
        </w:rPr>
        <w:drawing>
          <wp:inline distT="0" distB="0" distL="0" distR="0" wp14:anchorId="4FDCDC29" wp14:editId="73B6DBE5">
            <wp:extent cx="6120130" cy="4462037"/>
            <wp:effectExtent l="0" t="0" r="0" b="0"/>
            <wp:docPr id="7" name="Afbeelding 2" descr="Afbeelding met verven, Menselijk gezicht, persoon, kled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2" descr="Afbeelding met verven, Menselijk gezicht, persoon, kleding&#10;&#10;Door AI gegenereerde inhoud is mogelijk onjuist."/>
                    <pic:cNvPicPr>
                      <a:picLocks noChangeAspect="1" noChangeArrowheads="1"/>
                    </pic:cNvPicPr>
                  </pic:nvPicPr>
                  <pic:blipFill>
                    <a:blip r:embed="rId8" cstate="print">
                      <a:extLst>
                        <a:ext uri="{BEBA8EAE-BF5A-486C-A8C5-ECC9F3942E4B}">
                          <a14:imgProps xmlns:a14="http://schemas.microsoft.com/office/drawing/2010/main">
                            <a14:imgLayer r:embed="rId9">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6120130" cy="4462037"/>
                    </a:xfrm>
                    <a:prstGeom prst="rect">
                      <a:avLst/>
                    </a:prstGeom>
                    <a:noFill/>
                    <a:ln>
                      <a:noFill/>
                    </a:ln>
                  </pic:spPr>
                </pic:pic>
              </a:graphicData>
            </a:graphic>
          </wp:inline>
        </w:drawing>
      </w:r>
    </w:p>
    <w:p w14:paraId="1C2F72AC" w14:textId="380DE7B3" w:rsidR="00F702E3" w:rsidRDefault="00322876">
      <w:r>
        <w:t xml:space="preserve">Weg met de </w:t>
      </w:r>
      <w:r w:rsidRPr="00625A3F">
        <w:rPr>
          <w:u w:val="single"/>
        </w:rPr>
        <w:t>Nachtwacht</w:t>
      </w:r>
      <w:r>
        <w:t xml:space="preserve">, hang het </w:t>
      </w:r>
      <w:r w:rsidRPr="001C2D27">
        <w:rPr>
          <w:u w:val="single"/>
        </w:rPr>
        <w:t>Joodse Bruidje</w:t>
      </w:r>
      <w:r>
        <w:t xml:space="preserve"> als zijn meesterwerk in </w:t>
      </w:r>
      <w:r w:rsidR="001C2D27">
        <w:t xml:space="preserve">die plaats in </w:t>
      </w:r>
      <w:r>
        <w:t xml:space="preserve">de Eregalerij, </w:t>
      </w:r>
      <w:r w:rsidR="00625A3F">
        <w:t xml:space="preserve">en </w:t>
      </w:r>
      <w:r>
        <w:t>probeer het werk uit Stockholm terug te kopen!</w:t>
      </w:r>
    </w:p>
    <w:p w14:paraId="7AE2B956" w14:textId="77777777" w:rsidR="00625A3F" w:rsidRDefault="00625A3F"/>
    <w:p w14:paraId="2ECA3671" w14:textId="51EC6D4C" w:rsidR="00625A3F" w:rsidRPr="00625A3F" w:rsidRDefault="00625A3F">
      <w:pPr>
        <w:rPr>
          <w:b/>
          <w:bCs/>
        </w:rPr>
      </w:pPr>
      <w:r w:rsidRPr="00625A3F">
        <w:rPr>
          <w:b/>
          <w:bCs/>
        </w:rPr>
        <w:t xml:space="preserve">Wie </w:t>
      </w:r>
      <w:r w:rsidR="00E246DC">
        <w:rPr>
          <w:b/>
          <w:bCs/>
        </w:rPr>
        <w:t xml:space="preserve">nu </w:t>
      </w:r>
      <w:r w:rsidRPr="00625A3F">
        <w:rPr>
          <w:b/>
          <w:bCs/>
        </w:rPr>
        <w:t xml:space="preserve">nog beweert dat </w:t>
      </w:r>
      <w:r w:rsidRPr="00625A3F">
        <w:t>De Nachtwacht</w:t>
      </w:r>
      <w:r w:rsidRPr="00625A3F">
        <w:rPr>
          <w:b/>
          <w:bCs/>
        </w:rPr>
        <w:t xml:space="preserve"> het meesterwerk van Rembrandt is, dient zich nog eens </w:t>
      </w:r>
      <w:r>
        <w:rPr>
          <w:b/>
          <w:bCs/>
        </w:rPr>
        <w:t xml:space="preserve">goed </w:t>
      </w:r>
      <w:r w:rsidRPr="00625A3F">
        <w:rPr>
          <w:b/>
          <w:bCs/>
        </w:rPr>
        <w:t>achter de oren te krabben!</w:t>
      </w:r>
    </w:p>
    <w:p w14:paraId="6681ADA8" w14:textId="77777777" w:rsidR="00625A3F" w:rsidRDefault="00625A3F"/>
    <w:p w14:paraId="46F022C3" w14:textId="508702C2" w:rsidR="00F702E3" w:rsidRPr="00625A3F" w:rsidRDefault="00625A3F">
      <w:pPr>
        <w:rPr>
          <w:rFonts w:ascii="Comic Sans MS" w:hAnsi="Comic Sans MS"/>
          <w:b/>
          <w:bCs/>
          <w:sz w:val="32"/>
          <w:szCs w:val="32"/>
        </w:rPr>
      </w:pPr>
      <w:r w:rsidRPr="00625A3F">
        <w:rPr>
          <w:rFonts w:ascii="Comic Sans MS" w:hAnsi="Comic Sans MS"/>
          <w:b/>
          <w:bCs/>
          <w:sz w:val="32"/>
          <w:szCs w:val="32"/>
        </w:rPr>
        <w:t>André Stek, 2025</w:t>
      </w:r>
    </w:p>
    <w:sectPr w:rsidR="00F702E3" w:rsidRPr="00625A3F" w:rsidSect="00811851">
      <w:pgSz w:w="11906" w:h="16838"/>
      <w:pgMar w:top="1134" w:right="1134" w:bottom="107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mic Sans MS">
    <w:panose1 w:val="030F0702030302020204"/>
    <w:charset w:val="00"/>
    <w:family w:val="script"/>
    <w:pitch w:val="variable"/>
    <w:sig w:usb0="00000687" w:usb1="00000013"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3930BD"/>
    <w:multiLevelType w:val="multilevel"/>
    <w:tmpl w:val="0413001D"/>
    <w:styleLink w:val="Stijl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8616289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FEB"/>
    <w:rsid w:val="001C2D27"/>
    <w:rsid w:val="00322876"/>
    <w:rsid w:val="00546177"/>
    <w:rsid w:val="00582C05"/>
    <w:rsid w:val="00603663"/>
    <w:rsid w:val="00613340"/>
    <w:rsid w:val="00625A3F"/>
    <w:rsid w:val="00811851"/>
    <w:rsid w:val="008312CA"/>
    <w:rsid w:val="008A3D9F"/>
    <w:rsid w:val="00966FEB"/>
    <w:rsid w:val="00AD2202"/>
    <w:rsid w:val="00C8715A"/>
    <w:rsid w:val="00E246DC"/>
    <w:rsid w:val="00EF25D2"/>
    <w:rsid w:val="00F702E3"/>
    <w:rsid w:val="00FA24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EDEB0"/>
  <w15:chartTrackingRefBased/>
  <w15:docId w15:val="{570C24B7-261F-432A-A285-7F709610D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66F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66F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66FE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66FE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66FE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66FE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66FE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66FE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66FE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customStyle="1" w:styleId="Stijl1">
    <w:name w:val="Stijl1"/>
    <w:uiPriority w:val="99"/>
    <w:rsid w:val="008A3D9F"/>
    <w:pPr>
      <w:numPr>
        <w:numId w:val="1"/>
      </w:numPr>
    </w:pPr>
  </w:style>
  <w:style w:type="character" w:customStyle="1" w:styleId="Kop1Char">
    <w:name w:val="Kop 1 Char"/>
    <w:basedOn w:val="Standaardalinea-lettertype"/>
    <w:link w:val="Kop1"/>
    <w:uiPriority w:val="9"/>
    <w:rsid w:val="00966FE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66FE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66FE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66FE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66FE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66FE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66FE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66FE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66FEB"/>
    <w:rPr>
      <w:rFonts w:eastAsiaTheme="majorEastAsia" w:cstheme="majorBidi"/>
      <w:color w:val="272727" w:themeColor="text1" w:themeTint="D8"/>
    </w:rPr>
  </w:style>
  <w:style w:type="paragraph" w:styleId="Titel">
    <w:name w:val="Title"/>
    <w:basedOn w:val="Standaard"/>
    <w:next w:val="Standaard"/>
    <w:link w:val="TitelChar"/>
    <w:uiPriority w:val="10"/>
    <w:qFormat/>
    <w:rsid w:val="00966F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66FE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66FE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66FE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66FE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66FEB"/>
    <w:rPr>
      <w:i/>
      <w:iCs/>
      <w:color w:val="404040" w:themeColor="text1" w:themeTint="BF"/>
    </w:rPr>
  </w:style>
  <w:style w:type="paragraph" w:styleId="Lijstalinea">
    <w:name w:val="List Paragraph"/>
    <w:basedOn w:val="Standaard"/>
    <w:uiPriority w:val="34"/>
    <w:qFormat/>
    <w:rsid w:val="00966FEB"/>
    <w:pPr>
      <w:ind w:left="720"/>
      <w:contextualSpacing/>
    </w:pPr>
  </w:style>
  <w:style w:type="character" w:styleId="Intensievebenadrukking">
    <w:name w:val="Intense Emphasis"/>
    <w:basedOn w:val="Standaardalinea-lettertype"/>
    <w:uiPriority w:val="21"/>
    <w:qFormat/>
    <w:rsid w:val="00966FEB"/>
    <w:rPr>
      <w:i/>
      <w:iCs/>
      <w:color w:val="0F4761" w:themeColor="accent1" w:themeShade="BF"/>
    </w:rPr>
  </w:style>
  <w:style w:type="paragraph" w:styleId="Duidelijkcitaat">
    <w:name w:val="Intense Quote"/>
    <w:basedOn w:val="Standaard"/>
    <w:next w:val="Standaard"/>
    <w:link w:val="DuidelijkcitaatChar"/>
    <w:uiPriority w:val="30"/>
    <w:qFormat/>
    <w:rsid w:val="00966F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66FEB"/>
    <w:rPr>
      <w:i/>
      <w:iCs/>
      <w:color w:val="0F4761" w:themeColor="accent1" w:themeShade="BF"/>
    </w:rPr>
  </w:style>
  <w:style w:type="character" w:styleId="Intensieveverwijzing">
    <w:name w:val="Intense Reference"/>
    <w:basedOn w:val="Standaardalinea-lettertype"/>
    <w:uiPriority w:val="32"/>
    <w:qFormat/>
    <w:rsid w:val="00966FE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microsoft.com/office/2007/relationships/hdphoto" Target="media/hdphoto1.wdp"/><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microsoft.com/office/2007/relationships/hdphoto" Target="media/hdphoto2.wdp"/></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2</Pages>
  <Words>326</Words>
  <Characters>2205</Characters>
  <Application>Microsoft Office Word</Application>
  <DocSecurity>0</DocSecurity>
  <Lines>81</Lines>
  <Paragraphs>90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 Stek</dc:creator>
  <cp:keywords/>
  <dc:description/>
  <cp:lastModifiedBy>André Stek</cp:lastModifiedBy>
  <cp:revision>7</cp:revision>
  <cp:lastPrinted>2025-12-01T03:34:00Z</cp:lastPrinted>
  <dcterms:created xsi:type="dcterms:W3CDTF">2025-12-01T02:24:00Z</dcterms:created>
  <dcterms:modified xsi:type="dcterms:W3CDTF">2025-12-01T03:34:00Z</dcterms:modified>
</cp:coreProperties>
</file>